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106E" w:rsidR="000316F6" w:rsidRDefault="000316F6" w14:paraId="511EBD1F" w14:textId="77777777">
      <w:pPr>
        <w:rPr>
          <w:b/>
          <w:bCs/>
          <w:sz w:val="20"/>
          <w:szCs w:val="20"/>
        </w:rPr>
      </w:pPr>
    </w:p>
    <w:p w:rsidRPr="00915049" w:rsidR="00915049" w:rsidRDefault="00915049" w14:paraId="1AEA648A" w14:textId="77777777">
      <w:pPr>
        <w:rPr>
          <w:b/>
          <w:bCs/>
          <w:sz w:val="10"/>
          <w:szCs w:val="10"/>
        </w:rPr>
      </w:pPr>
    </w:p>
    <w:p w:rsidRPr="00F84624" w:rsidR="000316F6" w:rsidRDefault="000316F6" w14:paraId="6390CB44" w14:textId="31EC2E3C">
      <w:pPr>
        <w:rPr>
          <w:b/>
          <w:bCs/>
          <w:sz w:val="40"/>
          <w:szCs w:val="40"/>
        </w:rPr>
      </w:pPr>
      <w:r w:rsidRPr="000316F6">
        <w:rPr>
          <w:b/>
          <w:bCs/>
          <w:sz w:val="40"/>
          <w:szCs w:val="40"/>
        </w:rPr>
        <w:t>Creative Workshops – Artist Callout</w:t>
      </w:r>
    </w:p>
    <w:p w:rsidRPr="000316F6" w:rsidR="000316F6" w:rsidP="0015106E" w:rsidRDefault="000316F6" w14:paraId="712D4561" w14:textId="0BE822EE">
      <w:pPr>
        <w:shd w:val="clear" w:color="auto" w:fill="F8F08B" w:themeFill="text1"/>
        <w:rPr>
          <w:b/>
          <w:bCs/>
          <w:sz w:val="28"/>
          <w:szCs w:val="28"/>
        </w:rPr>
      </w:pPr>
      <w:r w:rsidRPr="000316F6">
        <w:rPr>
          <w:b/>
          <w:bCs/>
          <w:sz w:val="28"/>
          <w:szCs w:val="28"/>
        </w:rPr>
        <w:t>What is Wakefield Exchange (WX)?</w:t>
      </w:r>
    </w:p>
    <w:p w:rsidR="000316F6" w:rsidP="000316F6" w:rsidRDefault="000316F6" w14:paraId="5E398AAD" w14:textId="48F93FFA">
      <w:r>
        <w:t>Wakefield Exchange (WX) is an event and exhibition space in the heart of Wakefield, operated by Wakefield Council. The former market hall has been transformed into a venue that aims to offer accessible and inclusive entertainment, creativity and culture for the people of our district and beyond.</w:t>
      </w:r>
    </w:p>
    <w:p w:rsidR="00320CEF" w:rsidP="000316F6" w:rsidRDefault="000316F6" w14:paraId="2866B3D5" w14:textId="35C8C0E9">
      <w:r>
        <w:t xml:space="preserve">Find out more about the venue and our programme here: </w:t>
      </w:r>
      <w:hyperlink w:history="1" r:id="rId10">
        <w:r w:rsidRPr="000316F6">
          <w:rPr>
            <w:rStyle w:val="Hyperlink"/>
            <w:b/>
            <w:bCs/>
            <w:color w:val="292929" w:themeColor="background1"/>
          </w:rPr>
          <w:t>Welcome to Wakefield Exchange</w:t>
        </w:r>
      </w:hyperlink>
    </w:p>
    <w:p w:rsidR="002C06D8" w:rsidP="000316F6" w:rsidRDefault="002C06D8" w14:paraId="0DA1E925" w14:textId="77777777"/>
    <w:p w:rsidRPr="000316F6" w:rsidR="000316F6" w:rsidP="0015106E" w:rsidRDefault="00FB312B" w14:paraId="5C3AD1D7" w14:textId="6F3B1EC3">
      <w:pPr>
        <w:shd w:val="clear" w:color="auto" w:fill="F8F08B" w:themeFill="text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About the opportunity</w:t>
      </w:r>
    </w:p>
    <w:p w:rsidR="000316F6" w:rsidP="000316F6" w:rsidRDefault="00FB312B" w14:paraId="4BB4AC75" w14:textId="1C75B38F">
      <w:r w:rsidR="00FB312B">
        <w:rPr/>
        <w:t xml:space="preserve">From </w:t>
      </w:r>
      <w:r w:rsidR="16992E5A">
        <w:rPr/>
        <w:t>Mon</w:t>
      </w:r>
      <w:r w:rsidR="006B6409">
        <w:rPr/>
        <w:t>day 26</w:t>
      </w:r>
      <w:r w:rsidR="0C1DFB63">
        <w:rPr/>
        <w:t xml:space="preserve"> -</w:t>
      </w:r>
      <w:r w:rsidR="006B6409">
        <w:rPr/>
        <w:t xml:space="preserve"> Friday 30</w:t>
      </w:r>
      <w:r w:rsidR="006B6409">
        <w:rPr/>
        <w:t xml:space="preserve"> October</w:t>
      </w:r>
      <w:r w:rsidR="00036DEF">
        <w:rPr/>
        <w:t xml:space="preserve"> </w:t>
      </w:r>
      <w:r w:rsidR="5A451C2E">
        <w:rPr/>
        <w:t>2026, WX</w:t>
      </w:r>
      <w:r w:rsidR="00036DEF">
        <w:rPr/>
        <w:t xml:space="preserve"> will be </w:t>
      </w:r>
      <w:r w:rsidR="006B6409">
        <w:rPr/>
        <w:t>celebrating Halloween half term</w:t>
      </w:r>
      <w:r w:rsidR="00564C24">
        <w:rPr/>
        <w:t xml:space="preserve">, transforming into a spooky space with family friendly activities! This year’s theme is </w:t>
      </w:r>
      <w:r w:rsidR="00A71DD8">
        <w:rPr/>
        <w:t>the Haunted Wild West</w:t>
      </w:r>
      <w:r w:rsidR="00FE607F">
        <w:rPr/>
        <w:t>!</w:t>
      </w:r>
    </w:p>
    <w:p w:rsidR="00176BDA" w:rsidP="004F03EC" w:rsidRDefault="00C75BC4" w14:paraId="328C2E22" w14:textId="1C137A0D">
      <w:r w:rsidR="00C75BC4">
        <w:rPr/>
        <w:t xml:space="preserve">WX are seeking </w:t>
      </w:r>
      <w:r w:rsidR="00FE607F">
        <w:rPr/>
        <w:t xml:space="preserve">two </w:t>
      </w:r>
      <w:r w:rsidR="00C75BC4">
        <w:rPr/>
        <w:t xml:space="preserve">artists to deliver </w:t>
      </w:r>
      <w:r w:rsidR="002C06D8">
        <w:rPr/>
        <w:t xml:space="preserve">drop-in </w:t>
      </w:r>
      <w:r w:rsidR="00C75BC4">
        <w:rPr/>
        <w:t xml:space="preserve">creative workshops </w:t>
      </w:r>
      <w:r w:rsidR="00467FB2">
        <w:rPr/>
        <w:t xml:space="preserve">on </w:t>
      </w:r>
      <w:r w:rsidR="41BD1B1D">
        <w:rPr/>
        <w:t>Mon</w:t>
      </w:r>
      <w:r w:rsidR="00467FB2">
        <w:rPr/>
        <w:t xml:space="preserve">day </w:t>
      </w:r>
      <w:r w:rsidR="66D03FB4">
        <w:rPr/>
        <w:t>26</w:t>
      </w:r>
      <w:r w:rsidRPr="79EA9EFF" w:rsidR="00467FB2">
        <w:rPr>
          <w:vertAlign w:val="superscript"/>
        </w:rPr>
        <w:t xml:space="preserve"> </w:t>
      </w:r>
      <w:r w:rsidR="00467FB2">
        <w:rPr/>
        <w:t>October</w:t>
      </w:r>
      <w:r w:rsidR="002C06D8">
        <w:rPr/>
        <w:t xml:space="preserve">. </w:t>
      </w:r>
      <w:r w:rsidR="00467FB2">
        <w:rPr/>
        <w:t>The</w:t>
      </w:r>
      <w:r w:rsidR="00476159">
        <w:rPr/>
        <w:t xml:space="preserve"> sessions will be </w:t>
      </w:r>
      <w:r w:rsidR="00F53886">
        <w:rPr/>
        <w:t>for children</w:t>
      </w:r>
      <w:r w:rsidR="00D5532E">
        <w:rPr/>
        <w:t xml:space="preserve">, and we anticipate </w:t>
      </w:r>
      <w:r w:rsidR="000A5E73">
        <w:rPr/>
        <w:t xml:space="preserve">there will be a high footfall so the outputs should be simple and fairly quick to make. </w:t>
      </w:r>
      <w:r w:rsidR="005876A0">
        <w:rPr/>
        <w:t>We would love to hear your ideas, which might follow the theme of Halloween, the Wild West, or both!</w:t>
      </w:r>
    </w:p>
    <w:p w:rsidR="002C06D8" w:rsidP="000316F6" w:rsidRDefault="002C06D8" w14:paraId="4CCDBE2E" w14:textId="77777777"/>
    <w:p w:rsidRPr="000316F6" w:rsidR="002C06D8" w:rsidP="002C06D8" w:rsidRDefault="002C06D8" w14:paraId="62C51C8F" w14:textId="1065A312">
      <w:pPr>
        <w:shd w:val="clear" w:color="auto" w:fill="F8F08B" w:themeFill="text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and time</w:t>
      </w:r>
    </w:p>
    <w:p w:rsidR="00E95AA0" w:rsidP="000316F6" w:rsidRDefault="005876A0" w14:paraId="0A0521C6" w14:textId="1B314F3B">
      <w:r w:rsidR="128D3617">
        <w:rPr/>
        <w:t>Mon</w:t>
      </w:r>
      <w:r w:rsidR="005876A0">
        <w:rPr/>
        <w:t>day 26</w:t>
      </w:r>
      <w:r w:rsidR="005876A0">
        <w:rPr/>
        <w:t xml:space="preserve"> October</w:t>
      </w:r>
      <w:r w:rsidR="00F93E7A">
        <w:rPr/>
        <w:t xml:space="preserve"> </w:t>
      </w:r>
      <w:r w:rsidR="005876A0">
        <w:rPr/>
        <w:t xml:space="preserve">– </w:t>
      </w:r>
      <w:r w:rsidR="00D71AB7">
        <w:rPr/>
        <w:t xml:space="preserve">delivery from </w:t>
      </w:r>
      <w:r w:rsidR="005876A0">
        <w:rPr/>
        <w:t>1</w:t>
      </w:r>
      <w:r w:rsidR="00D71AB7">
        <w:rPr/>
        <w:t>1</w:t>
      </w:r>
      <w:r w:rsidR="005876A0">
        <w:rPr/>
        <w:t xml:space="preserve">am to </w:t>
      </w:r>
      <w:r w:rsidR="00D71AB7">
        <w:rPr/>
        <w:t>3</w:t>
      </w:r>
      <w:r w:rsidR="005876A0">
        <w:rPr/>
        <w:t xml:space="preserve">pm </w:t>
      </w:r>
    </w:p>
    <w:p w:rsidR="00E95AA0" w:rsidP="000316F6" w:rsidRDefault="00E95AA0" w14:paraId="6C6456C3" w14:textId="77777777"/>
    <w:p w:rsidRPr="00493550" w:rsidR="00493550" w:rsidP="00493550" w:rsidRDefault="00493550" w14:paraId="549F0249" w14:textId="5A874D51">
      <w:pPr>
        <w:shd w:val="clear" w:color="auto" w:fill="F8F08B" w:themeFill="text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will we be looking for?</w:t>
      </w:r>
    </w:p>
    <w:p w:rsidRPr="000316F6" w:rsidR="000316F6" w:rsidP="000316F6" w:rsidRDefault="00493550" w14:paraId="7417F2FA" w14:textId="1353EB6A">
      <w:pPr>
        <w:rPr>
          <w:b/>
          <w:bCs/>
        </w:rPr>
      </w:pPr>
      <w:r>
        <w:rPr>
          <w:b/>
          <w:bCs/>
        </w:rPr>
        <w:t>The selected artists</w:t>
      </w:r>
      <w:r w:rsidRPr="000316F6" w:rsidR="000316F6">
        <w:rPr>
          <w:b/>
          <w:bCs/>
        </w:rPr>
        <w:t xml:space="preserve"> will </w:t>
      </w:r>
      <w:r>
        <w:rPr>
          <w:b/>
          <w:bCs/>
        </w:rPr>
        <w:t xml:space="preserve">need to </w:t>
      </w:r>
      <w:r w:rsidRPr="000316F6" w:rsidR="000316F6">
        <w:rPr>
          <w:b/>
          <w:bCs/>
        </w:rPr>
        <w:t>have:</w:t>
      </w:r>
    </w:p>
    <w:p w:rsidR="000316F6" w:rsidP="000316F6" w:rsidRDefault="000316F6" w14:paraId="18E92B60" w14:textId="33D82CCB">
      <w:pPr>
        <w:pStyle w:val="ListParagraph"/>
        <w:numPr>
          <w:ilvl w:val="0"/>
          <w:numId w:val="1"/>
        </w:numPr>
      </w:pPr>
      <w:r>
        <w:t>Proven experience running engaging creative workshops for the public</w:t>
      </w:r>
    </w:p>
    <w:p w:rsidR="000316F6" w:rsidP="000316F6" w:rsidRDefault="000316F6" w14:paraId="0835DED2" w14:textId="3D73376D">
      <w:pPr>
        <w:pStyle w:val="ListParagraph"/>
        <w:numPr>
          <w:ilvl w:val="0"/>
          <w:numId w:val="1"/>
        </w:numPr>
      </w:pPr>
      <w:r>
        <w:t>A friendly and inclusive approach to delivery</w:t>
      </w:r>
    </w:p>
    <w:p w:rsidR="000316F6" w:rsidP="000316F6" w:rsidRDefault="000316F6" w14:paraId="44B669BD" w14:textId="3270F316">
      <w:pPr>
        <w:pStyle w:val="ListParagraph"/>
        <w:numPr>
          <w:ilvl w:val="0"/>
          <w:numId w:val="1"/>
        </w:numPr>
      </w:pPr>
      <w:r>
        <w:t>Public Liability Insurance</w:t>
      </w:r>
      <w:r w:rsidR="0015106E">
        <w:t xml:space="preserve"> (£5 million)</w:t>
      </w:r>
    </w:p>
    <w:p w:rsidR="00493550" w:rsidP="000316F6" w:rsidRDefault="00493550" w14:paraId="2A5A0A9B" w14:textId="412423E1">
      <w:pPr>
        <w:pStyle w:val="ListParagraph"/>
        <w:numPr>
          <w:ilvl w:val="0"/>
          <w:numId w:val="1"/>
        </w:numPr>
      </w:pPr>
      <w:r>
        <w:t>Ability to create a risk assessment for the workshop</w:t>
      </w:r>
    </w:p>
    <w:p w:rsidR="00493550" w:rsidP="00493550" w:rsidRDefault="00493550" w14:paraId="53742536" w14:textId="77777777"/>
    <w:p w:rsidR="005876A0" w:rsidP="005876A0" w:rsidRDefault="005876A0" w14:paraId="60088A5A" w14:textId="77777777">
      <w:pPr>
        <w:rPr>
          <w:b/>
          <w:bCs/>
          <w:sz w:val="28"/>
          <w:szCs w:val="28"/>
        </w:rPr>
      </w:pPr>
    </w:p>
    <w:p w:rsidR="005876A0" w:rsidP="005876A0" w:rsidRDefault="005876A0" w14:paraId="0851C2D5" w14:textId="77777777">
      <w:pPr>
        <w:rPr>
          <w:b/>
          <w:bCs/>
          <w:sz w:val="28"/>
          <w:szCs w:val="28"/>
        </w:rPr>
      </w:pPr>
    </w:p>
    <w:p w:rsidRPr="00493550" w:rsidR="00493550" w:rsidP="00493550" w:rsidRDefault="00493550" w14:paraId="47657905" w14:textId="42B08100">
      <w:pPr>
        <w:shd w:val="clear" w:color="auto" w:fill="F8F08B" w:themeFill="text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Fee</w:t>
      </w:r>
    </w:p>
    <w:p w:rsidR="005D003B" w:rsidP="00826FFF" w:rsidRDefault="00B04452" w14:paraId="22C1DE76" w14:textId="1043C2C4">
      <w:pPr>
        <w:pStyle w:val="ListParagraph"/>
        <w:numPr>
          <w:ilvl w:val="0"/>
          <w:numId w:val="4"/>
        </w:numPr>
      </w:pPr>
      <w:r>
        <w:t>£400 per session</w:t>
      </w:r>
    </w:p>
    <w:p w:rsidR="00826FFF" w:rsidP="00493550" w:rsidRDefault="00826FFF" w14:paraId="38723A9F" w14:textId="703143BC">
      <w:r>
        <w:t>These figures are estimated</w:t>
      </w:r>
      <w:r w:rsidR="00A426DD">
        <w:t xml:space="preserve"> and inclusive of time and materials</w:t>
      </w:r>
      <w:r>
        <w:t xml:space="preserve"> – please specify your fee in your application.</w:t>
      </w:r>
    </w:p>
    <w:p w:rsidRPr="005D003B" w:rsidR="00826FFF" w:rsidP="00493550" w:rsidRDefault="00826FFF" w14:paraId="639F65E5" w14:textId="77777777"/>
    <w:p w:rsidR="0015106E" w:rsidP="0015106E" w:rsidRDefault="0015106E" w14:paraId="42923E6E" w14:textId="5DDFF165">
      <w:pPr>
        <w:shd w:val="clear" w:color="auto" w:fill="F8F08B" w:themeFill="text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to apply</w:t>
      </w:r>
    </w:p>
    <w:p w:rsidRPr="0015106E" w:rsidR="0015106E" w:rsidP="0015106E" w:rsidRDefault="0015106E" w14:paraId="757A8C4E" w14:textId="39B3CB08">
      <w:r>
        <w:t>Please email</w:t>
      </w:r>
      <w:r w:rsidRPr="00640214">
        <w:rPr>
          <w:color w:val="FE6C40" w:themeColor="text2"/>
        </w:rPr>
        <w:t xml:space="preserve"> </w:t>
      </w:r>
      <w:hyperlink w:history="1" r:id="rId11">
        <w:r w:rsidRPr="00640214" w:rsidR="00640214">
          <w:rPr>
            <w:rStyle w:val="Hyperlink"/>
            <w:color w:val="FE6C40" w:themeColor="text2"/>
          </w:rPr>
          <w:t>hello@wxwakefield.co.uk</w:t>
        </w:r>
      </w:hyperlink>
      <w:r w:rsidRPr="0015106E">
        <w:t xml:space="preserve"> </w:t>
      </w:r>
      <w:r w:rsidR="009C3DA7">
        <w:t>including</w:t>
      </w:r>
      <w:r>
        <w:t>:</w:t>
      </w:r>
    </w:p>
    <w:p w:rsidR="009A0345" w:rsidP="0015106E" w:rsidRDefault="00826FFF" w14:paraId="73672975" w14:textId="56061D82">
      <w:pPr>
        <w:pStyle w:val="ListParagraph"/>
        <w:numPr>
          <w:ilvl w:val="0"/>
          <w:numId w:val="2"/>
        </w:numPr>
      </w:pPr>
      <w:r>
        <w:t xml:space="preserve">A </w:t>
      </w:r>
      <w:r w:rsidR="009C3DA7">
        <w:t>brief description of your</w:t>
      </w:r>
      <w:r w:rsidR="009A0345">
        <w:t xml:space="preserve"> workshop</w:t>
      </w:r>
      <w:r w:rsidR="009C3DA7">
        <w:t xml:space="preserve"> idea (</w:t>
      </w:r>
      <w:r w:rsidR="00B04452">
        <w:t xml:space="preserve">max </w:t>
      </w:r>
      <w:r w:rsidR="009C3DA7">
        <w:t>200 words)</w:t>
      </w:r>
    </w:p>
    <w:p w:rsidR="0015106E" w:rsidP="0015106E" w:rsidRDefault="0015106E" w14:paraId="65C10992" w14:textId="357D2F0A">
      <w:pPr>
        <w:pStyle w:val="ListParagraph"/>
        <w:numPr>
          <w:ilvl w:val="0"/>
          <w:numId w:val="2"/>
        </w:numPr>
      </w:pPr>
      <w:r>
        <w:t>A brief description of your experience (</w:t>
      </w:r>
      <w:r w:rsidR="00B04452">
        <w:t xml:space="preserve">max </w:t>
      </w:r>
      <w:r>
        <w:t>200 words)</w:t>
      </w:r>
    </w:p>
    <w:p w:rsidR="00187D47" w:rsidP="0015106E" w:rsidRDefault="00187D47" w14:paraId="107A0188" w14:textId="0606BED4">
      <w:pPr>
        <w:pStyle w:val="ListParagraph"/>
        <w:numPr>
          <w:ilvl w:val="0"/>
          <w:numId w:val="2"/>
        </w:numPr>
      </w:pPr>
      <w:r>
        <w:t>Images of previous relevant work</w:t>
      </w:r>
      <w:r w:rsidR="0061665E">
        <w:t xml:space="preserve"> – please kindly note, applications without images will not be considered</w:t>
      </w:r>
    </w:p>
    <w:p w:rsidR="00320CEF" w:rsidP="000316F6" w:rsidRDefault="0015106E" w14:paraId="4596589B" w14:textId="4A4B5955">
      <w:pPr>
        <w:pStyle w:val="ListParagraph"/>
        <w:numPr>
          <w:ilvl w:val="0"/>
          <w:numId w:val="2"/>
        </w:numPr>
      </w:pPr>
      <w:r>
        <w:t xml:space="preserve">Your fee, including time, materials &amp; travel </w:t>
      </w:r>
    </w:p>
    <w:p w:rsidR="009C3DA7" w:rsidP="000316F6" w:rsidRDefault="00C453D3" w14:paraId="1A905ACC" w14:textId="4CCA6DF5">
      <w:pPr>
        <w:pStyle w:val="ListParagraph"/>
        <w:numPr>
          <w:ilvl w:val="0"/>
          <w:numId w:val="2"/>
        </w:numPr>
      </w:pPr>
      <w:r>
        <w:t xml:space="preserve">An equalities monitoring form which can be downloaded </w:t>
      </w:r>
      <w:r w:rsidR="002123CD">
        <w:t xml:space="preserve">alongside this information sheet on our website. Please note, this is optional, but helps us ensure our commissioning practices are inclusive. </w:t>
      </w:r>
      <w:r w:rsidR="00201637">
        <w:t xml:space="preserve">You can also email </w:t>
      </w:r>
      <w:hyperlink w:history="1" r:id="rId12">
        <w:r w:rsidRPr="000B3395" w:rsidR="00201637">
          <w:rPr>
            <w:rStyle w:val="Hyperlink"/>
            <w:color w:val="FE6C40" w:themeColor="text2"/>
          </w:rPr>
          <w:t>hello@wxwakefield.co.uk</w:t>
        </w:r>
      </w:hyperlink>
      <w:r w:rsidRPr="000B3395" w:rsidR="00201637">
        <w:rPr>
          <w:color w:val="FE6C40" w:themeColor="text2"/>
        </w:rPr>
        <w:t xml:space="preserve"> </w:t>
      </w:r>
      <w:r w:rsidR="00201637">
        <w:t>and we can send you a copy.</w:t>
      </w:r>
    </w:p>
    <w:p w:rsidRPr="00C453D3" w:rsidR="001E5C93" w:rsidP="001E5C93" w:rsidRDefault="001E5C93" w14:paraId="1833A4D3" w14:textId="424F4EAE">
      <w:r>
        <w:t xml:space="preserve">Please note applications will be assessed on </w:t>
      </w:r>
      <w:r w:rsidR="00187D47">
        <w:t>concept, experience and deliverability.</w:t>
      </w:r>
    </w:p>
    <w:p w:rsidR="00AD0BFD" w:rsidP="00AD0BFD" w:rsidRDefault="00AD0BFD" w14:paraId="5080936E" w14:textId="77777777"/>
    <w:p w:rsidR="00805944" w:rsidP="00A61278" w:rsidRDefault="00A61278" w14:paraId="576E3F32" w14:textId="09BD5B47">
      <w:pPr>
        <w:shd w:val="clear" w:color="auto" w:fill="F8F08B" w:themeFill="text1"/>
        <w:rPr>
          <w:b/>
          <w:bCs/>
          <w:sz w:val="28"/>
          <w:szCs w:val="28"/>
        </w:rPr>
      </w:pPr>
      <w:r w:rsidRPr="00A61278">
        <w:rPr>
          <w:b/>
          <w:bCs/>
          <w:sz w:val="28"/>
          <w:szCs w:val="28"/>
        </w:rPr>
        <w:t>Want to apply in another way?</w:t>
      </w:r>
    </w:p>
    <w:p w:rsidR="00A61278" w:rsidP="00A61278" w:rsidRDefault="00A61278" w14:paraId="42E3B962" w14:textId="142678E2">
      <w:r>
        <w:t xml:space="preserve">We welcome applications in written, audio and video format. If you have any concerns or queries about accessibility, please contact </w:t>
      </w:r>
      <w:r w:rsidRPr="00640214" w:rsidR="00640214">
        <w:t>hello@wxwake</w:t>
      </w:r>
      <w:r w:rsidR="00640214">
        <w:t>field.co.uk</w:t>
      </w:r>
      <w:r w:rsidRPr="00A61278">
        <w:t xml:space="preserve"> </w:t>
      </w:r>
    </w:p>
    <w:p w:rsidR="00C453D3" w:rsidP="00A61278" w:rsidRDefault="00C453D3" w14:paraId="0C064CD8" w14:textId="77777777"/>
    <w:p w:rsidR="00C453D3" w:rsidP="00C453D3" w:rsidRDefault="00C453D3" w14:paraId="0509F99E" w14:textId="399EE384">
      <w:pPr>
        <w:shd w:val="clear" w:color="auto" w:fill="F8F08B" w:themeFill="text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Deadline: Midnight, </w:t>
      </w:r>
      <w:r w:rsidR="00945C45">
        <w:rPr>
          <w:b/>
          <w:bCs/>
          <w:sz w:val="28"/>
          <w:szCs w:val="28"/>
        </w:rPr>
        <w:t xml:space="preserve">Sun </w:t>
      </w:r>
      <w:r w:rsidR="00BD2C4B">
        <w:rPr>
          <w:b/>
          <w:bCs/>
          <w:sz w:val="28"/>
          <w:szCs w:val="28"/>
        </w:rPr>
        <w:t>9th</w:t>
      </w:r>
      <w:r w:rsidR="00945C45">
        <w:rPr>
          <w:b/>
          <w:bCs/>
          <w:sz w:val="28"/>
          <w:szCs w:val="28"/>
        </w:rPr>
        <w:t xml:space="preserve"> Aug</w:t>
      </w:r>
    </w:p>
    <w:p w:rsidR="00C453D3" w:rsidP="006E52E9" w:rsidRDefault="006E52E9" w14:paraId="75241A18" w14:textId="338D3BD6">
      <w:pPr>
        <w:pStyle w:val="ListParagraph"/>
        <w:numPr>
          <w:ilvl w:val="0"/>
          <w:numId w:val="5"/>
        </w:numPr>
      </w:pPr>
      <w:r>
        <w:t>Panel to review all applications in that</w:t>
      </w:r>
      <w:r w:rsidR="00640214">
        <w:t xml:space="preserve"> week</w:t>
      </w:r>
    </w:p>
    <w:p w:rsidR="00640214" w:rsidP="006E52E9" w:rsidRDefault="00640214" w14:paraId="66D78E2C" w14:textId="70EDA138">
      <w:pPr>
        <w:pStyle w:val="ListParagraph"/>
        <w:numPr>
          <w:ilvl w:val="0"/>
          <w:numId w:val="5"/>
        </w:numPr>
        <w:rPr/>
      </w:pPr>
      <w:r w:rsidR="00640214">
        <w:rPr/>
        <w:t xml:space="preserve">Outcomes by Friday </w:t>
      </w:r>
      <w:r w:rsidR="008A639E">
        <w:rPr/>
        <w:t>14</w:t>
      </w:r>
      <w:r w:rsidR="00FE518B">
        <w:rPr/>
        <w:t xml:space="preserve"> August</w:t>
      </w:r>
    </w:p>
    <w:p w:rsidRPr="00A61278" w:rsidR="001E5C93" w:rsidP="001E5C93" w:rsidRDefault="001E5C93" w14:paraId="34B59E55" w14:textId="77777777">
      <w:pPr>
        <w:pStyle w:val="ListParagraph"/>
      </w:pPr>
    </w:p>
    <w:sectPr w:rsidRPr="00A61278" w:rsidR="001E5C93" w:rsidSect="00A61278">
      <w:headerReference w:type="default" r:id="rId13"/>
      <w:footerReference w:type="default" r:id="rId14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0C17" w:rsidP="00A61278" w:rsidRDefault="009D0C17" w14:paraId="16E2C339" w14:textId="77777777">
      <w:pPr>
        <w:spacing w:after="0" w:line="240" w:lineRule="auto"/>
      </w:pPr>
      <w:r>
        <w:separator/>
      </w:r>
    </w:p>
  </w:endnote>
  <w:endnote w:type="continuationSeparator" w:id="0">
    <w:p w:rsidR="009D0C17" w:rsidP="00A61278" w:rsidRDefault="009D0C17" w14:paraId="771E67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61278" w:rsidRDefault="00A61278" w14:paraId="363AF41A" w14:textId="743472CE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DB9738" wp14:editId="2B30F1DD">
          <wp:simplePos x="0" y="0"/>
          <wp:positionH relativeFrom="column">
            <wp:posOffset>4352925</wp:posOffset>
          </wp:positionH>
          <wp:positionV relativeFrom="paragraph">
            <wp:posOffset>11430</wp:posOffset>
          </wp:positionV>
          <wp:extent cx="2057400" cy="297464"/>
          <wp:effectExtent l="0" t="0" r="0" b="7620"/>
          <wp:wrapNone/>
          <wp:docPr id="452989732" name="Picture 3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989732" name="Picture 3" descr="A blue and green text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276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74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0C17" w:rsidP="00A61278" w:rsidRDefault="009D0C17" w14:paraId="70BD2154" w14:textId="77777777">
      <w:pPr>
        <w:spacing w:after="0" w:line="240" w:lineRule="auto"/>
      </w:pPr>
      <w:r>
        <w:separator/>
      </w:r>
    </w:p>
  </w:footnote>
  <w:footnote w:type="continuationSeparator" w:id="0">
    <w:p w:rsidR="009D0C17" w:rsidP="00A61278" w:rsidRDefault="009D0C17" w14:paraId="044ECEB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06A2A" w:rsidRDefault="00006A2A" w14:paraId="694F77DA" w14:textId="0FD76D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42EED67" wp14:editId="201993CD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2375" cy="1104900"/>
              <wp:effectExtent l="0" t="0" r="9525" b="0"/>
              <wp:wrapNone/>
              <wp:docPr id="29370866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11049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style="position:absolute;margin-left:-1in;margin-top:-35.3pt;width:596.25pt;height:8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8f08b [3213]" stroked="f" strokeweight="1.5pt" w14:anchorId="12FB86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"/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616A1BB1" wp14:editId="403A8553">
          <wp:simplePos x="0" y="0"/>
          <wp:positionH relativeFrom="margin">
            <wp:posOffset>-676275</wp:posOffset>
          </wp:positionH>
          <wp:positionV relativeFrom="paragraph">
            <wp:posOffset>-181610</wp:posOffset>
          </wp:positionV>
          <wp:extent cx="2524125" cy="570230"/>
          <wp:effectExtent l="0" t="0" r="0" b="1270"/>
          <wp:wrapNone/>
          <wp:docPr id="1239653011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61513" name="Picture 1" descr="A black background with whit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020AB"/>
    <w:multiLevelType w:val="hybridMultilevel"/>
    <w:tmpl w:val="CB449B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D87C5B"/>
    <w:multiLevelType w:val="hybridMultilevel"/>
    <w:tmpl w:val="0E844E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3EE4B29"/>
    <w:multiLevelType w:val="hybridMultilevel"/>
    <w:tmpl w:val="519C51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B14C22"/>
    <w:multiLevelType w:val="hybridMultilevel"/>
    <w:tmpl w:val="FD9624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04135C2"/>
    <w:multiLevelType w:val="hybridMultilevel"/>
    <w:tmpl w:val="484A96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4079527">
    <w:abstractNumId w:val="4"/>
  </w:num>
  <w:num w:numId="2" w16cid:durableId="1579821210">
    <w:abstractNumId w:val="3"/>
  </w:num>
  <w:num w:numId="3" w16cid:durableId="811483428">
    <w:abstractNumId w:val="1"/>
  </w:num>
  <w:num w:numId="4" w16cid:durableId="1890728808">
    <w:abstractNumId w:val="2"/>
  </w:num>
  <w:num w:numId="5" w16cid:durableId="202335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F6"/>
    <w:rsid w:val="00006A2A"/>
    <w:rsid w:val="000316F6"/>
    <w:rsid w:val="00036DEF"/>
    <w:rsid w:val="000A5E73"/>
    <w:rsid w:val="000B21D2"/>
    <w:rsid w:val="00125C09"/>
    <w:rsid w:val="0015106E"/>
    <w:rsid w:val="00176BDA"/>
    <w:rsid w:val="00187D47"/>
    <w:rsid w:val="0019648C"/>
    <w:rsid w:val="001E5C93"/>
    <w:rsid w:val="001F63B6"/>
    <w:rsid w:val="00201637"/>
    <w:rsid w:val="0020623D"/>
    <w:rsid w:val="002123CD"/>
    <w:rsid w:val="0021477F"/>
    <w:rsid w:val="00225788"/>
    <w:rsid w:val="002A1F17"/>
    <w:rsid w:val="002C06D8"/>
    <w:rsid w:val="002F53B4"/>
    <w:rsid w:val="00320CEF"/>
    <w:rsid w:val="00467FB2"/>
    <w:rsid w:val="00476159"/>
    <w:rsid w:val="00493550"/>
    <w:rsid w:val="004F03EC"/>
    <w:rsid w:val="004F0474"/>
    <w:rsid w:val="005214AE"/>
    <w:rsid w:val="00564C24"/>
    <w:rsid w:val="005876A0"/>
    <w:rsid w:val="005D003B"/>
    <w:rsid w:val="0061665E"/>
    <w:rsid w:val="00640214"/>
    <w:rsid w:val="00683D4C"/>
    <w:rsid w:val="006B6409"/>
    <w:rsid w:val="006E52E9"/>
    <w:rsid w:val="007D11D5"/>
    <w:rsid w:val="007F7CEB"/>
    <w:rsid w:val="00805944"/>
    <w:rsid w:val="00826FFF"/>
    <w:rsid w:val="00835425"/>
    <w:rsid w:val="008A639E"/>
    <w:rsid w:val="008F08B8"/>
    <w:rsid w:val="00915049"/>
    <w:rsid w:val="00945C45"/>
    <w:rsid w:val="00971FCB"/>
    <w:rsid w:val="009A0345"/>
    <w:rsid w:val="009A19CD"/>
    <w:rsid w:val="009C3DA7"/>
    <w:rsid w:val="009D0154"/>
    <w:rsid w:val="009D03E4"/>
    <w:rsid w:val="009D0C17"/>
    <w:rsid w:val="00A24043"/>
    <w:rsid w:val="00A256FC"/>
    <w:rsid w:val="00A426DD"/>
    <w:rsid w:val="00A61278"/>
    <w:rsid w:val="00A71DD8"/>
    <w:rsid w:val="00AD0BFD"/>
    <w:rsid w:val="00B01F5A"/>
    <w:rsid w:val="00B04452"/>
    <w:rsid w:val="00B07E7F"/>
    <w:rsid w:val="00B211E9"/>
    <w:rsid w:val="00B27A56"/>
    <w:rsid w:val="00B530F5"/>
    <w:rsid w:val="00B739E7"/>
    <w:rsid w:val="00BB27FD"/>
    <w:rsid w:val="00BD2823"/>
    <w:rsid w:val="00BD2C4B"/>
    <w:rsid w:val="00C453D3"/>
    <w:rsid w:val="00C5268E"/>
    <w:rsid w:val="00C53AA8"/>
    <w:rsid w:val="00C54B6A"/>
    <w:rsid w:val="00C56426"/>
    <w:rsid w:val="00C75BC4"/>
    <w:rsid w:val="00CD0699"/>
    <w:rsid w:val="00CD5FC0"/>
    <w:rsid w:val="00CF1726"/>
    <w:rsid w:val="00D5532E"/>
    <w:rsid w:val="00D71AB7"/>
    <w:rsid w:val="00DB17A9"/>
    <w:rsid w:val="00DB282B"/>
    <w:rsid w:val="00DB384A"/>
    <w:rsid w:val="00E95AA0"/>
    <w:rsid w:val="00EC17B3"/>
    <w:rsid w:val="00F5305C"/>
    <w:rsid w:val="00F53886"/>
    <w:rsid w:val="00F84624"/>
    <w:rsid w:val="00F93E7A"/>
    <w:rsid w:val="00F97998"/>
    <w:rsid w:val="00FA3A74"/>
    <w:rsid w:val="00FB1CF1"/>
    <w:rsid w:val="00FB312B"/>
    <w:rsid w:val="00FE518B"/>
    <w:rsid w:val="00FE607F"/>
    <w:rsid w:val="0C1DFB63"/>
    <w:rsid w:val="128D3617"/>
    <w:rsid w:val="16992E5A"/>
    <w:rsid w:val="41BD1B1D"/>
    <w:rsid w:val="5A451C2E"/>
    <w:rsid w:val="66D03FB4"/>
    <w:rsid w:val="79EA9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0EDA5"/>
  <w15:chartTrackingRefBased/>
  <w15:docId w15:val="{9835DFD7-ACB4-4ABB-AEA4-1E85A2F5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6F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09CB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6F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9CB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6F6"/>
    <w:pPr>
      <w:keepNext/>
      <w:keepLines/>
      <w:spacing w:before="160" w:after="80"/>
      <w:outlineLvl w:val="2"/>
    </w:pPr>
    <w:rPr>
      <w:rFonts w:eastAsiaTheme="majorEastAsia" w:cstheme="majorBidi"/>
      <w:color w:val="009CB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9CB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6F6"/>
    <w:pPr>
      <w:keepNext/>
      <w:keepLines/>
      <w:spacing w:before="80" w:after="40"/>
      <w:outlineLvl w:val="4"/>
    </w:pPr>
    <w:rPr>
      <w:rFonts w:eastAsiaTheme="majorEastAsia" w:cstheme="majorBidi"/>
      <w:color w:val="009CB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FAF5B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6F6"/>
    <w:pPr>
      <w:keepNext/>
      <w:keepLines/>
      <w:spacing w:before="40" w:after="0"/>
      <w:outlineLvl w:val="6"/>
    </w:pPr>
    <w:rPr>
      <w:rFonts w:eastAsiaTheme="majorEastAsia" w:cstheme="majorBidi"/>
      <w:color w:val="FAF5B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6F6"/>
    <w:pPr>
      <w:keepNext/>
      <w:keepLines/>
      <w:spacing w:after="0"/>
      <w:outlineLvl w:val="7"/>
    </w:pPr>
    <w:rPr>
      <w:rFonts w:eastAsiaTheme="majorEastAsia" w:cstheme="majorBidi"/>
      <w:i/>
      <w:iCs/>
      <w:color w:val="F9F29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6F6"/>
    <w:pPr>
      <w:keepNext/>
      <w:keepLines/>
      <w:spacing w:after="0"/>
      <w:outlineLvl w:val="8"/>
    </w:pPr>
    <w:rPr>
      <w:rFonts w:eastAsiaTheme="majorEastAsia" w:cstheme="majorBidi"/>
      <w:color w:val="F9F29C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16F6"/>
    <w:rPr>
      <w:rFonts w:asciiTheme="majorHAnsi" w:hAnsiTheme="majorHAnsi" w:eastAsiaTheme="majorEastAsia" w:cstheme="majorBidi"/>
      <w:color w:val="009CB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16F6"/>
    <w:rPr>
      <w:rFonts w:asciiTheme="majorHAnsi" w:hAnsiTheme="majorHAnsi" w:eastAsiaTheme="majorEastAsia" w:cstheme="majorBidi"/>
      <w:color w:val="009CB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16F6"/>
    <w:rPr>
      <w:rFonts w:eastAsiaTheme="majorEastAsia" w:cstheme="majorBidi"/>
      <w:color w:val="009CB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16F6"/>
    <w:rPr>
      <w:rFonts w:eastAsiaTheme="majorEastAsia" w:cstheme="majorBidi"/>
      <w:i/>
      <w:iCs/>
      <w:color w:val="009CB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16F6"/>
    <w:rPr>
      <w:rFonts w:eastAsiaTheme="majorEastAsia" w:cstheme="majorBidi"/>
      <w:color w:val="009CB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16F6"/>
    <w:rPr>
      <w:rFonts w:eastAsiaTheme="majorEastAsia" w:cstheme="majorBidi"/>
      <w:i/>
      <w:iCs/>
      <w:color w:val="FAF5B3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16F6"/>
    <w:rPr>
      <w:rFonts w:eastAsiaTheme="majorEastAsia" w:cstheme="majorBidi"/>
      <w:color w:val="FAF5B3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16F6"/>
    <w:rPr>
      <w:rFonts w:eastAsiaTheme="majorEastAsia" w:cstheme="majorBidi"/>
      <w:i/>
      <w:iCs/>
      <w:color w:val="F9F29C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16F6"/>
    <w:rPr>
      <w:rFonts w:eastAsiaTheme="majorEastAsia" w:cstheme="majorBidi"/>
      <w:color w:val="F9F29C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6F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316F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6F6"/>
    <w:pPr>
      <w:numPr>
        <w:ilvl w:val="1"/>
      </w:numPr>
    </w:pPr>
    <w:rPr>
      <w:rFonts w:eastAsiaTheme="majorEastAsia" w:cstheme="majorBidi"/>
      <w:color w:val="FAF5B3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16F6"/>
    <w:rPr>
      <w:rFonts w:eastAsiaTheme="majorEastAsia" w:cstheme="majorBidi"/>
      <w:color w:val="FAF5B3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6F6"/>
    <w:pPr>
      <w:spacing w:before="160"/>
      <w:jc w:val="center"/>
    </w:pPr>
    <w:rPr>
      <w:i/>
      <w:iCs/>
      <w:color w:val="F9F3A7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316F6"/>
    <w:rPr>
      <w:i/>
      <w:iCs/>
      <w:color w:val="F9F3A7" w:themeColor="text1" w:themeTint="BF"/>
    </w:rPr>
  </w:style>
  <w:style w:type="paragraph" w:styleId="ListParagraph">
    <w:name w:val="List Paragraph"/>
    <w:basedOn w:val="Normal"/>
    <w:uiPriority w:val="34"/>
    <w:qFormat/>
    <w:rsid w:val="00031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6F6"/>
    <w:rPr>
      <w:i/>
      <w:iCs/>
      <w:color w:val="009CB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6F6"/>
    <w:pPr>
      <w:pBdr>
        <w:top w:val="single" w:color="009CB1" w:themeColor="accent1" w:themeShade="BF" w:sz="4" w:space="10"/>
        <w:bottom w:val="single" w:color="009CB1" w:themeColor="accent1" w:themeShade="BF" w:sz="4" w:space="10"/>
      </w:pBdr>
      <w:spacing w:before="360" w:after="360"/>
      <w:ind w:left="864" w:right="864"/>
      <w:jc w:val="center"/>
    </w:pPr>
    <w:rPr>
      <w:i/>
      <w:iCs/>
      <w:color w:val="009CB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16F6"/>
    <w:rPr>
      <w:i/>
      <w:iCs/>
      <w:color w:val="009CB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6F6"/>
    <w:rPr>
      <w:b/>
      <w:bCs/>
      <w:smallCaps/>
      <w:color w:val="009CB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16F6"/>
    <w:rPr>
      <w:color w:val="D0D0D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6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127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61278"/>
  </w:style>
  <w:style w:type="paragraph" w:styleId="Footer">
    <w:name w:val="footer"/>
    <w:basedOn w:val="Normal"/>
    <w:link w:val="FooterChar"/>
    <w:uiPriority w:val="99"/>
    <w:unhideWhenUsed/>
    <w:rsid w:val="00A6127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61278"/>
  </w:style>
  <w:style w:type="character" w:styleId="FollowedHyperlink">
    <w:name w:val="FollowedHyperlink"/>
    <w:basedOn w:val="DefaultParagraphFont"/>
    <w:uiPriority w:val="99"/>
    <w:semiHidden/>
    <w:unhideWhenUsed/>
    <w:rsid w:val="00FE518B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hello@wxwakefield.co.uk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hello@wxwakefield.co.uk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xwakefield.co.uk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WX Theme">
  <a:themeElements>
    <a:clrScheme name="Custom 1">
      <a:dk1>
        <a:srgbClr val="F8F08B"/>
      </a:dk1>
      <a:lt1>
        <a:srgbClr val="292929"/>
      </a:lt1>
      <a:dk2>
        <a:srgbClr val="FE6C40"/>
      </a:dk2>
      <a:lt2>
        <a:srgbClr val="93AEA7"/>
      </a:lt2>
      <a:accent1>
        <a:srgbClr val="00D2ED"/>
      </a:accent1>
      <a:accent2>
        <a:srgbClr val="F182E1"/>
      </a:accent2>
      <a:accent3>
        <a:srgbClr val="E2E5D4"/>
      </a:accent3>
      <a:accent4>
        <a:srgbClr val="FAD2F4"/>
      </a:accent4>
      <a:accent5>
        <a:srgbClr val="C9F9FF"/>
      </a:accent5>
      <a:accent6>
        <a:srgbClr val="FFD9CD"/>
      </a:accent6>
      <a:hlink>
        <a:srgbClr val="D0D0D0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WX Theme" id="{3A659092-0811-45C0-A06A-6B881E56385D}" vid="{2212C8B6-3A8D-46B9-9775-4450E48EDA7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B12F662667E45A0BABDE4665DD3F9" ma:contentTypeVersion="16" ma:contentTypeDescription="Create a new document." ma:contentTypeScope="" ma:versionID="38d77df629243be6ea129aabdd6a6e42">
  <xsd:schema xmlns:xsd="http://www.w3.org/2001/XMLSchema" xmlns:xs="http://www.w3.org/2001/XMLSchema" xmlns:p="http://schemas.microsoft.com/office/2006/metadata/properties" xmlns:ns2="099c81bc-e37f-4867-9911-0761775aa2e7" xmlns:ns3="a5a7d244-e926-4faa-bc57-5a70e2b88602" targetNamespace="http://schemas.microsoft.com/office/2006/metadata/properties" ma:root="true" ma:fieldsID="0e63b86c7215c5f38286d7153a9d270a" ns2:_="" ns3:_="">
    <xsd:import namespace="099c81bc-e37f-4867-9911-0761775aa2e7"/>
    <xsd:import namespace="a5a7d244-e926-4faa-bc57-5a70e2b88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c81bc-e37f-4867-9911-0761775aa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d244-e926-4faa-bc57-5a70e2b88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c4c2df-ff27-4428-8cd3-5913e3615a3b}" ma:internalName="TaxCatchAll" ma:showField="CatchAllData" ma:web="a5a7d244-e926-4faa-bc57-5a70e2b88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9c81bc-e37f-4867-9911-0761775aa2e7">
      <Terms xmlns="http://schemas.microsoft.com/office/infopath/2007/PartnerControls"/>
    </lcf76f155ced4ddcb4097134ff3c332f>
    <TaxCatchAll xmlns="a5a7d244-e926-4faa-bc57-5a70e2b88602" xsi:nil="true"/>
  </documentManagement>
</p:properties>
</file>

<file path=customXml/itemProps1.xml><?xml version="1.0" encoding="utf-8"?>
<ds:datastoreItem xmlns:ds="http://schemas.openxmlformats.org/officeDocument/2006/customXml" ds:itemID="{FFCB9351-50FF-4057-9E0A-4F5DF9A5E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A0FED-7CF2-4D95-8151-A103110C9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c81bc-e37f-4867-9911-0761775aa2e7"/>
    <ds:schemaRef ds:uri="a5a7d244-e926-4faa-bc57-5a70e2b88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0F342-5718-4D55-B2AE-14A7A691CE83}">
  <ds:schemaRefs>
    <ds:schemaRef ds:uri="http://schemas.microsoft.com/office/2006/metadata/properties"/>
    <ds:schemaRef ds:uri="http://schemas.microsoft.com/office/infopath/2007/PartnerControls"/>
    <ds:schemaRef ds:uri="099c81bc-e37f-4867-9911-0761775aa2e7"/>
    <ds:schemaRef ds:uri="a5a7d244-e926-4faa-bc57-5a70e2b88602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Wakefield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Pip Kealey</dc:creator>
  <keywords/>
  <dc:description/>
  <lastModifiedBy>Dominique Triggs</lastModifiedBy>
  <revision>24</revision>
  <dcterms:created xsi:type="dcterms:W3CDTF">2026-06-26T09:21:00.0000000Z</dcterms:created>
  <dcterms:modified xsi:type="dcterms:W3CDTF">2026-07-10T09:50:19.8162034Z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0x0101001ACB12F662667E45A0BABDE4665DD3F9</vt:lpwstr>
  </property>
  <property fmtid="{D5CDD505-2E9C-101B-9397-08002B2CF9AE}" pid="3" name="MediaServiceImageTags">
    <vt:lpwstr/>
  </property>
</Properties>
</file>